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636" w:tblpY="519"/>
        <w:tblW w:w="9675" w:type="dxa"/>
        <w:tblLook w:val="04A0" w:firstRow="1" w:lastRow="0" w:firstColumn="1" w:lastColumn="0" w:noHBand="0" w:noVBand="1"/>
      </w:tblPr>
      <w:tblGrid>
        <w:gridCol w:w="6981"/>
        <w:gridCol w:w="1347"/>
        <w:gridCol w:w="1347"/>
      </w:tblGrid>
      <w:tr w:rsidR="00630E03" w:rsidRPr="00650DE9" w:rsidTr="00630E03">
        <w:tc>
          <w:tcPr>
            <w:tcW w:w="6981" w:type="dxa"/>
            <w:vAlign w:val="center"/>
          </w:tcPr>
          <w:p w:rsidR="00630E03" w:rsidRPr="00630E03" w:rsidRDefault="00630E03" w:rsidP="00630E03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630E03">
              <w:rPr>
                <w:rFonts w:ascii="Gill Sans MT" w:hAnsi="Gill Sans MT"/>
                <w:b/>
              </w:rPr>
              <w:t xml:space="preserve">Data based on the </w:t>
            </w:r>
            <w:proofErr w:type="spellStart"/>
            <w:r w:rsidRPr="00630E03">
              <w:rPr>
                <w:rFonts w:ascii="Gill Sans MT" w:hAnsi="Gill Sans MT"/>
                <w:b/>
              </w:rPr>
              <w:t>DfE</w:t>
            </w:r>
            <w:proofErr w:type="spellEnd"/>
            <w:r w:rsidRPr="00630E03">
              <w:rPr>
                <w:rFonts w:ascii="Gill Sans MT" w:hAnsi="Gill Sans MT"/>
                <w:b/>
              </w:rPr>
              <w:t xml:space="preserve"> Performance Tables</w:t>
            </w:r>
          </w:p>
        </w:tc>
        <w:tc>
          <w:tcPr>
            <w:tcW w:w="1347" w:type="dxa"/>
            <w:vAlign w:val="center"/>
          </w:tcPr>
          <w:p w:rsidR="00630E03" w:rsidRPr="00630E03" w:rsidRDefault="00630E03" w:rsidP="00630E03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630E03">
              <w:rPr>
                <w:rFonts w:ascii="Gill Sans MT" w:hAnsi="Gill Sans MT"/>
                <w:b/>
              </w:rPr>
              <w:t>School</w:t>
            </w:r>
          </w:p>
        </w:tc>
        <w:tc>
          <w:tcPr>
            <w:tcW w:w="1347" w:type="dxa"/>
            <w:vAlign w:val="center"/>
          </w:tcPr>
          <w:p w:rsidR="00630E03" w:rsidRPr="00630E03" w:rsidRDefault="00630E03" w:rsidP="00630E03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630E03">
              <w:rPr>
                <w:rFonts w:ascii="Gill Sans MT" w:hAnsi="Gill Sans MT"/>
                <w:b/>
              </w:rPr>
              <w:t>National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Pr="00650DE9" w:rsidRDefault="00630E03" w:rsidP="00630E03">
            <w:pPr>
              <w:spacing w:before="120" w:after="120"/>
              <w:rPr>
                <w:rFonts w:ascii="Gill Sans MT" w:hAnsi="Gill Sans MT"/>
              </w:rPr>
            </w:pPr>
            <w:r w:rsidRPr="00650DE9">
              <w:rPr>
                <w:rFonts w:ascii="Gill Sans MT" w:hAnsi="Gill Sans MT"/>
              </w:rPr>
              <w:t>% Achieving the expected standard</w:t>
            </w:r>
            <w:r>
              <w:rPr>
                <w:rFonts w:ascii="Gill Sans MT" w:hAnsi="Gill Sans MT"/>
              </w:rPr>
              <w:t>+ in Reading, Writing and Maths</w:t>
            </w:r>
          </w:p>
        </w:tc>
        <w:tc>
          <w:tcPr>
            <w:tcW w:w="1347" w:type="dxa"/>
            <w:vAlign w:val="center"/>
          </w:tcPr>
          <w:p w:rsidR="00630E03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61%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65%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Pr="00650DE9" w:rsidRDefault="00630E03" w:rsidP="00630E03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% Achieving the expected standard</w:t>
            </w:r>
            <w:r w:rsidR="000F6ADA">
              <w:rPr>
                <w:rFonts w:ascii="Gill Sans MT" w:hAnsi="Gill Sans MT"/>
              </w:rPr>
              <w:t>+</w:t>
            </w:r>
            <w:r>
              <w:rPr>
                <w:rFonts w:ascii="Gill Sans MT" w:hAnsi="Gill Sans MT"/>
              </w:rPr>
              <w:t xml:space="preserve"> in Reading</w:t>
            </w:r>
          </w:p>
        </w:tc>
        <w:tc>
          <w:tcPr>
            <w:tcW w:w="1347" w:type="dxa"/>
            <w:vAlign w:val="center"/>
          </w:tcPr>
          <w:p w:rsidR="00630E03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64%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73%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Default="00630E03" w:rsidP="00630E03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% Achieving the expected standard+ in Writing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81%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78%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Default="00630E03" w:rsidP="00630E03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% Achieving the expected standard</w:t>
            </w:r>
            <w:r w:rsidR="000F6ADA">
              <w:rPr>
                <w:rFonts w:ascii="Gill Sans MT" w:hAnsi="Gill Sans MT"/>
              </w:rPr>
              <w:t>+</w:t>
            </w:r>
            <w:r>
              <w:rPr>
                <w:rFonts w:ascii="Gill Sans MT" w:hAnsi="Gill Sans MT"/>
              </w:rPr>
              <w:t xml:space="preserve"> in Grammar, Punctuation and Spelling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79%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78%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Default="00630E03" w:rsidP="00630E03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% Achieving the expected standard</w:t>
            </w:r>
            <w:r w:rsidR="000F6ADA">
              <w:rPr>
                <w:rFonts w:ascii="Gill Sans MT" w:hAnsi="Gill Sans MT"/>
              </w:rPr>
              <w:t>+</w:t>
            </w:r>
            <w:r>
              <w:rPr>
                <w:rFonts w:ascii="Gill Sans MT" w:hAnsi="Gill Sans MT"/>
              </w:rPr>
              <w:t xml:space="preserve"> in Maths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78%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79%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Pr="00650DE9" w:rsidRDefault="00630E03" w:rsidP="00630E03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% Achieving a high score in Reading, Writing and Maths</w:t>
            </w:r>
          </w:p>
        </w:tc>
        <w:tc>
          <w:tcPr>
            <w:tcW w:w="1347" w:type="dxa"/>
            <w:vAlign w:val="center"/>
          </w:tcPr>
          <w:p w:rsidR="00630E03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6%</w:t>
            </w:r>
          </w:p>
        </w:tc>
        <w:tc>
          <w:tcPr>
            <w:tcW w:w="1347" w:type="dxa"/>
            <w:vAlign w:val="center"/>
          </w:tcPr>
          <w:p w:rsidR="00630E03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11%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Pr="00650DE9" w:rsidRDefault="000F6ADA" w:rsidP="000F6ADA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Reading Average Scaled Score</w:t>
            </w:r>
          </w:p>
        </w:tc>
        <w:tc>
          <w:tcPr>
            <w:tcW w:w="1347" w:type="dxa"/>
            <w:vAlign w:val="center"/>
          </w:tcPr>
          <w:p w:rsidR="00630E03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103</w:t>
            </w:r>
          </w:p>
        </w:tc>
        <w:tc>
          <w:tcPr>
            <w:tcW w:w="1347" w:type="dxa"/>
            <w:vAlign w:val="center"/>
          </w:tcPr>
          <w:p w:rsidR="00630E03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104</w:t>
            </w:r>
          </w:p>
        </w:tc>
      </w:tr>
      <w:tr w:rsidR="00630E03" w:rsidRPr="00650DE9" w:rsidTr="00630E03">
        <w:tc>
          <w:tcPr>
            <w:tcW w:w="6981" w:type="dxa"/>
            <w:vAlign w:val="center"/>
          </w:tcPr>
          <w:p w:rsidR="00630E03" w:rsidRPr="00650DE9" w:rsidRDefault="000F6ADA" w:rsidP="00630E03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Maths Average Scaled Score</w:t>
            </w:r>
          </w:p>
        </w:tc>
        <w:tc>
          <w:tcPr>
            <w:tcW w:w="1347" w:type="dxa"/>
            <w:vAlign w:val="center"/>
          </w:tcPr>
          <w:p w:rsidR="00630E03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105</w:t>
            </w:r>
          </w:p>
        </w:tc>
        <w:tc>
          <w:tcPr>
            <w:tcW w:w="1347" w:type="dxa"/>
            <w:vAlign w:val="center"/>
          </w:tcPr>
          <w:p w:rsidR="00630E03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105</w:t>
            </w:r>
          </w:p>
        </w:tc>
      </w:tr>
      <w:tr w:rsidR="00886B74" w:rsidRPr="00650DE9" w:rsidTr="00630E03">
        <w:tc>
          <w:tcPr>
            <w:tcW w:w="6981" w:type="dxa"/>
            <w:vAlign w:val="center"/>
          </w:tcPr>
          <w:p w:rsidR="00886B74" w:rsidRDefault="00886B74" w:rsidP="00630E03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Grammar, Punctuation and Spelling Average Scaled Score</w:t>
            </w:r>
          </w:p>
        </w:tc>
        <w:tc>
          <w:tcPr>
            <w:tcW w:w="1347" w:type="dxa"/>
            <w:vAlign w:val="center"/>
          </w:tcPr>
          <w:p w:rsidR="00886B74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107</w:t>
            </w:r>
          </w:p>
        </w:tc>
        <w:tc>
          <w:tcPr>
            <w:tcW w:w="1347" w:type="dxa"/>
            <w:vAlign w:val="center"/>
          </w:tcPr>
          <w:p w:rsidR="00886B74" w:rsidRPr="00650DE9" w:rsidRDefault="00886B74" w:rsidP="00630E03">
            <w:pPr>
              <w:spacing w:before="12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106</w:t>
            </w:r>
            <w:bookmarkStart w:id="0" w:name="_GoBack"/>
            <w:bookmarkEnd w:id="0"/>
          </w:p>
        </w:tc>
      </w:tr>
    </w:tbl>
    <w:p w:rsidR="007E7021" w:rsidRDefault="007E7021" w:rsidP="000F6ADA"/>
    <w:sectPr w:rsidR="007E7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7"/>
    <w:rsid w:val="000F6ADA"/>
    <w:rsid w:val="00630E03"/>
    <w:rsid w:val="007E7021"/>
    <w:rsid w:val="008730A7"/>
    <w:rsid w:val="008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DF87"/>
  <w15:docId w15:val="{0E5B84DE-D12B-46A1-BE3E-49CF024D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2</cp:revision>
  <dcterms:created xsi:type="dcterms:W3CDTF">2019-09-06T12:11:00Z</dcterms:created>
  <dcterms:modified xsi:type="dcterms:W3CDTF">2019-09-06T12:11:00Z</dcterms:modified>
</cp:coreProperties>
</file>